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ROCE and gearing: which gym is in better shape?</w:t>
      </w:r>
    </w:p>
    <w:p>
      <w:r>
        <w:t>Teacher guidance and answers | Original TBS classroom practice</w:t>
      </w:r>
    </w:p>
    <w:p>
      <w:r>
        <w:t>Use this lesson after students have met the statement of financial position and the idea of capital employed. Students calculate ROCE and gearing for two gyms, read the ratios from a lender's and an investor's point of view, test how a loan or a share issue changes the ratios and advise on financing an expansion. The tasks are planned to take about 55 minutes and have not been trialled in a classroom. The minutes include brief answer checking but not handing out materials or a full plenary; allow about 65 minutes in the timetable. Suited to Year 13 classes studying Edexcel 9BS0 Theme 3.</w:t>
      </w:r>
    </w:p>
    <w:p>
      <w:pPr>
        <w:pStyle w:val="Heading1"/>
      </w:pPr>
      <w:r>
        <w:t>Curriculum fit</w:t>
      </w:r>
    </w:p>
    <w:p>
      <w:r>
        <w:t>Pearson Edexcel Level 3 Advanced GCE in Business (9BS0), Specification Issue 1, September 2014, Theme 3, section 3.5.2 Ratio analysis (printed page 24): (a) calculate gearing and return on capital employed (ROCE), (b) interpret ratios to make business decisions, (c) the limitations of ratio analysis. Checked against the archived Issue 1 specification; please confirm the specification for your cohort with your exams officer. This is a TBS lesson, not a Pearson resource; it is not endorsed by Pearson and uses no Pearson exam questions or mark schemes.</w:t>
      </w:r>
    </w:p>
    <w:p>
      <w:r>
        <w:t>Conventions: capital employed = total equity + non-current liabilities; gearing uses non-current liabilities over capital employed. Some textbooks use other versions (for example net debt); accept a clearly stated alternative. As a rough guide, gearing above 50% is often called high. All figures are fictional.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655"/>
        <w:gridCol w:w="1218"/>
        <w:gridCol w:w="5279"/>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which term?</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Match three descriptions.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calculate</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Capital employed, ROCE and gearing for two gyms.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two points of view</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Pairs: bank manager and investor.</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loan or shares?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Ratios after each financing option.</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limitations</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limitations of ratio analysis.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decide</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advice.</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quick calculations.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8, Task 2 8, Task 3 10, Task 4 4, Task 5 7, exit ticket 4. Ask for about 60 words in Task 5. This timing has not been trialled. The 45 minutes are task time only, so in a real 45-minute period, with handing out and feedback, move the exit ticket to homework.</w:t>
      </w:r>
    </w:p>
    <w:p>
      <w:r>
        <w:br w:type="page"/>
      </w:r>
    </w:p>
    <w:p>
      <w:pPr>
        <w:pStyle w:val="Heading1"/>
      </w:pPr>
      <w:r>
        <w:t>Answers: starter, Task 1 and Task 2</w:t>
      </w:r>
    </w:p>
    <w:p>
      <w:r>
        <w:t>Indicative guidance for teachers. This is not an exam board mark scheme and carries no marks or grades.</w:t>
      </w:r>
    </w:p>
    <w:p>
      <w:r>
        <w:t>Starter: (i) gearing; (ii) capital employed; (iii) ROCE.</w:t>
      </w:r>
    </w:p>
    <w:tbl>
      <w:tblPr>
        <w:tblW w:type="auto" w:w="0"/>
        <w:tblLayout w:type="fixed"/>
        <w:tblLook w:firstColumn="1" w:firstRow="1" w:lastColumn="0" w:lastRow="0" w:noHBand="0" w:noVBand="1" w:val="04A0"/>
      </w:tblPr>
      <w:tblGrid>
        <w:gridCol w:w="2436"/>
        <w:gridCol w:w="3858"/>
        <w:gridCol w:w="3858"/>
      </w:tblGrid>
      <w:tr>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w:t>
            </w:r>
          </w:p>
        </w:tc>
        <w:tc>
          <w:tcPr>
            <w:tcW w:type="dxa" w:w="385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PulseFit</w:t>
            </w:r>
          </w:p>
        </w:tc>
        <w:tc>
          <w:tcPr>
            <w:tcW w:type="dxa" w:w="385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Ironworks Gym</w:t>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Capital employed</w:t>
            </w:r>
          </w:p>
        </w:tc>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900 + 600 = £1,500k</w:t>
            </w:r>
          </w:p>
        </w:tc>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 + 600 = £1,000k</w:t>
            </w:r>
          </w:p>
        </w:tc>
      </w:tr>
      <w:tr>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ROCE</w:t>
            </w:r>
          </w:p>
        </w:tc>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180 / 1,500 x 100 = 12.0%</w:t>
            </w:r>
          </w:p>
        </w:tc>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150 / 1,000 x 100 = 15.0%</w:t>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Gearing</w:t>
            </w:r>
          </w:p>
        </w:tc>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 / 1,500 x 100 = 40.0%</w:t>
            </w:r>
          </w:p>
        </w:tc>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 / 1,000 x 100 = 60.0%</w:t>
            </w:r>
          </w:p>
        </w:tc>
      </w:tr>
    </w:tbl>
    <w:p>
      <w:pPr>
        <w:spacing w:after="20"/>
      </w:pPr>
    </w:p>
    <w:p>
      <w:r>
        <w:t>Task 2, bank manager: PulseFit is safer to lend to; only 40% of its long-term finance is borrowed, against 60% for Ironworks, which is highly geared: both owe £600k, but Ironworks has much less equity behind its loans.</w:t>
      </w:r>
    </w:p>
    <w:p>
      <w:r>
        <w:t>Task 2, investor: Ironworks earns more on the money invested (ROCE 15.0% against 12.0%), but its high gearing means more of its profit goes on interest and it is riskier if profits fall or interest rates rise.</w:t>
      </w:r>
    </w:p>
    <w:p>
      <w:r>
        <w:t>Common errors: using total equity alone as capital employed; dividing by operating profit; reading high gearing as "more profitable".</w:t>
      </w:r>
    </w:p>
    <w:p>
      <w:r>
        <w:br w:type="page"/>
      </w:r>
    </w:p>
    <w:p>
      <w:pPr>
        <w:pStyle w:val="Heading1"/>
      </w:pPr>
      <w:r>
        <w:t>Answers: Task 3, Task 4 and Task 5</w:t>
      </w:r>
    </w:p>
    <w:tbl>
      <w:tblPr>
        <w:tblW w:type="auto" w:w="0"/>
        <w:tblLayout w:type="fixed"/>
        <w:tblLook w:firstColumn="1" w:firstRow="1" w:lastColumn="0" w:lastRow="0" w:noHBand="0" w:noVBand="1" w:val="04A0"/>
      </w:tblPr>
      <w:tblGrid>
        <w:gridCol w:w="3452"/>
        <w:gridCol w:w="3350"/>
        <w:gridCol w:w="3350"/>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After the expansion (£000)</w:t>
            </w:r>
          </w:p>
        </w:tc>
        <w:tc>
          <w:tcPr>
            <w:tcW w:type="dxa" w:w="335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Option L: loan</w:t>
            </w:r>
          </w:p>
        </w:tc>
        <w:tc>
          <w:tcPr>
            <w:tcW w:type="dxa" w:w="335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Option S: shares</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equity</w:t>
            </w:r>
          </w:p>
        </w:tc>
        <w:tc>
          <w:tcPr>
            <w:tcW w:type="dxa" w:w="335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900</w:t>
            </w:r>
          </w:p>
        </w:tc>
        <w:tc>
          <w:tcPr>
            <w:tcW w:type="dxa" w:w="335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900 + 500 = 1,400</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Non-current liabilities</w:t>
            </w:r>
          </w:p>
        </w:tc>
        <w:tc>
          <w:tcPr>
            <w:tcW w:type="dxa" w:w="335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 + 500 = 1,100</w:t>
            </w:r>
          </w:p>
        </w:tc>
        <w:tc>
          <w:tcPr>
            <w:tcW w:type="dxa" w:w="335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Capital employed</w:t>
            </w:r>
          </w:p>
        </w:tc>
        <w:tc>
          <w:tcPr>
            <w:tcW w:type="dxa" w:w="335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2,000</w:t>
            </w:r>
          </w:p>
        </w:tc>
        <w:tc>
          <w:tcPr>
            <w:tcW w:type="dxa" w:w="335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2,000</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ROCE</w:t>
            </w:r>
          </w:p>
        </w:tc>
        <w:tc>
          <w:tcPr>
            <w:tcW w:type="dxa" w:w="335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240 / 2,000 x 100 = 12.0%</w:t>
            </w:r>
          </w:p>
        </w:tc>
        <w:tc>
          <w:tcPr>
            <w:tcW w:type="dxa" w:w="335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240 / 2,000 x 100 = 12.0%</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Gearing</w:t>
            </w:r>
          </w:p>
        </w:tc>
        <w:tc>
          <w:tcPr>
            <w:tcW w:type="dxa" w:w="335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1,100 / 2,000 x 100 = 55.0%</w:t>
            </w:r>
          </w:p>
        </w:tc>
        <w:tc>
          <w:tcPr>
            <w:tcW w:type="dxa" w:w="335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 / 2,000 x 100 = 30.0%</w:t>
            </w:r>
          </w:p>
        </w:tc>
      </w:tr>
    </w:tbl>
    <w:p>
      <w:pPr>
        <w:spacing w:after="20"/>
      </w:pPr>
    </w:p>
    <w:p>
      <w:r>
        <w:t>Task 3a: 6% x £500k = £30k a year. Task 3b: ROCE uses operating profit (before interest) and capital employed (loans plus equity). Both are the same under either option (£240k and £2,000k), so ROCE is 12.0% either way.</w:t>
      </w:r>
    </w:p>
    <w:p>
      <w:r>
        <w:t>Task 4, accept any two linked to the case: ratios use past figures, but the new sites are forecasts; they show nothing about quality, location or customer loyalty; a single year may be unusual; the businesses may use different accounting policies; what counts as "high" gearing depends on the industry and interest rates.</w:t>
      </w:r>
    </w:p>
    <w:p>
      <w:pPr>
        <w:pStyle w:val="Heading1"/>
      </w:pPr>
      <w:r>
        <w:t>Task 5: indicative guidance</w:t>
      </w:r>
    </w:p>
    <w:p>
      <w:r>
        <w:t>A well supported answer chooses an option, uses figures and a limitation. Example response (not a mark scheme): I would advise Option S. Both options give the same ROCE of 12.0%, so the choice is about risk. A loan would raise gearing from 40.0% to 55.0% and add £30k of interest a year, which must be paid even if the new sites do badly. A share issue would cut gearing from 40.0% to 30.0% and adds no interest, although the current owners give up some control and future profits. However, the £240k profit is only a forecast, so PulseFit should test what happens if the sites earn less.</w:t>
      </w:r>
    </w:p>
    <w:p>
      <w:r>
        <w:t>Students may advise the loan if they argue the owners want to keep control and 6% is affordable from £240k of operating profit; credit that if supported by figures. Do not award a grade or percentage from these tasks.</w:t>
      </w:r>
    </w:p>
    <w:p>
      <w:r>
        <w:br w:type="page"/>
      </w:r>
    </w:p>
    <w:p>
      <w:pPr>
        <w:pStyle w:val="Heading1"/>
      </w:pPr>
      <w:r>
        <w:t>Answers: exit ticket</w:t>
      </w:r>
    </w:p>
    <w:p>
      <w:r>
        <w:t>Capital employed = 180 + 120 = £300k. a. ROCE = 45 / 300 x 100 = 15.0%. b. Gearing = 120 / 300 x 100 = 40.0%; it is not highly geared, because less than half (often taken as 50%) of its long-term finance is borrowed.</w:t>
      </w:r>
    </w:p>
    <w:p>
      <w:pPr>
        <w:pStyle w:val="Heading1"/>
      </w:pPr>
      <w:r>
        <w:t>Sources and limits</w:t>
      </w:r>
    </w:p>
    <w:p>
      <w:r>
        <w:t>Curriculum source: Pearson Edexcel Level 3 Advanced GCE in Business specification, Issue 1, September 2014, Theme 3, section 3.5.2 (printed page 24). The specification verifies the topic scope only. The businesses, figures,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TBS-RAT-20261011-v1.0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ROCE and gearing: which gym is in better shape?</dc:title>
  <dc:subject/>
  <dc:creator>TBS Education Ltd Oy</dc:creator>
  <cp:keywords/>
  <dc:description/>
  <cp:lastModifiedBy>TBS Education Ltd Oy</cp:lastModifiedBy>
  <cp:revision>1</cp:revision>
  <dcterms:created xsi:type="dcterms:W3CDTF">2026-10-11T14:01:17Z</dcterms:created>
  <dcterms:modified xsi:type="dcterms:W3CDTF">2026-10-11T14:01:17Z</dcterms:modified>
  <cp:category/>
</cp:coreProperties>
</file>